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13CE" w14:textId="77777777" w:rsidR="00C34CC5" w:rsidRPr="00C34CC5" w:rsidRDefault="00C34CC5" w:rsidP="00C34CC5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0" w:after="160" w:line="259" w:lineRule="auto"/>
        <w:jc w:val="center"/>
      </w:pPr>
      <w:bookmarkStart w:id="0" w:name="_Toc137452205"/>
      <w:r w:rsidRPr="00C34CC5">
        <w:t xml:space="preserve">Business Services Coordinator </w:t>
      </w:r>
    </w:p>
    <w:p w14:paraId="516AE365" w14:textId="2AB6885D" w:rsidR="00C34CC5" w:rsidRPr="00C34CC5" w:rsidRDefault="00C34CC5" w:rsidP="00C34CC5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0" w:after="160" w:line="259" w:lineRule="auto"/>
        <w:jc w:val="center"/>
      </w:pPr>
      <w:r w:rsidRPr="00C34CC5">
        <w:t>Job Description and Person Specification</w:t>
      </w:r>
      <w:bookmarkEnd w:id="0"/>
    </w:p>
    <w:p w14:paraId="0CA2709D" w14:textId="77777777" w:rsidR="00C34CC5" w:rsidRPr="00947A0F" w:rsidRDefault="00C34CC5" w:rsidP="00C34CC5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C34CC5" w:rsidRPr="00C34CC5" w14:paraId="1813855A" w14:textId="77777777" w:rsidTr="009370EA">
        <w:tc>
          <w:tcPr>
            <w:tcW w:w="3397" w:type="dxa"/>
            <w:shd w:val="clear" w:color="auto" w:fill="92D050"/>
          </w:tcPr>
          <w:p w14:paraId="4EC6DF1F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Job title</w:t>
            </w:r>
          </w:p>
        </w:tc>
        <w:tc>
          <w:tcPr>
            <w:tcW w:w="7088" w:type="dxa"/>
          </w:tcPr>
          <w:p w14:paraId="3E6A88EB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 xml:space="preserve">Business Services Coordinator </w:t>
            </w:r>
          </w:p>
        </w:tc>
      </w:tr>
      <w:tr w:rsidR="00C34CC5" w:rsidRPr="00C34CC5" w14:paraId="3C65578B" w14:textId="77777777" w:rsidTr="009370EA">
        <w:tc>
          <w:tcPr>
            <w:tcW w:w="3397" w:type="dxa"/>
            <w:shd w:val="clear" w:color="auto" w:fill="92D050"/>
          </w:tcPr>
          <w:p w14:paraId="21874790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Accountable 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AD7" w14:textId="0887E681" w:rsidR="00C34CC5" w:rsidRPr="00C34CC5" w:rsidRDefault="00C34CC5" w:rsidP="009370E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Operations Manager &amp; </w:t>
            </w:r>
            <w:r w:rsidRPr="00C34CC5">
              <w:rPr>
                <w:rFonts w:ascii="Arial" w:hAnsi="Arial" w:cs="Arial"/>
              </w:rPr>
              <w:t>Managing Partner</w:t>
            </w:r>
          </w:p>
        </w:tc>
      </w:tr>
      <w:tr w:rsidR="00C34CC5" w:rsidRPr="00C34CC5" w14:paraId="5481F90F" w14:textId="77777777" w:rsidTr="009370EA">
        <w:tc>
          <w:tcPr>
            <w:tcW w:w="3397" w:type="dxa"/>
            <w:shd w:val="clear" w:color="auto" w:fill="92D050"/>
          </w:tcPr>
          <w:p w14:paraId="16DC3662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Hours per week</w:t>
            </w:r>
          </w:p>
        </w:tc>
        <w:tc>
          <w:tcPr>
            <w:tcW w:w="7088" w:type="dxa"/>
          </w:tcPr>
          <w:p w14:paraId="191EFAA3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25.5</w:t>
            </w:r>
          </w:p>
        </w:tc>
      </w:tr>
    </w:tbl>
    <w:p w14:paraId="193C96FC" w14:textId="77777777" w:rsidR="00C34CC5" w:rsidRPr="00C34CC5" w:rsidRDefault="00C34CC5" w:rsidP="00C34CC5">
      <w:pPr>
        <w:rPr>
          <w:rFonts w:ascii="Arial" w:hAnsi="Arial" w:cs="Arial"/>
          <w:b/>
          <w:u w:val="single"/>
        </w:rPr>
      </w:pPr>
    </w:p>
    <w:p w14:paraId="4478EF8E" w14:textId="77777777" w:rsidR="00C34CC5" w:rsidRPr="00C34CC5" w:rsidRDefault="00C34CC5" w:rsidP="00C34CC5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34CC5" w:rsidRPr="00C34CC5" w14:paraId="61182A91" w14:textId="77777777" w:rsidTr="009370EA">
        <w:tc>
          <w:tcPr>
            <w:tcW w:w="10485" w:type="dxa"/>
            <w:shd w:val="clear" w:color="auto" w:fill="92D050"/>
          </w:tcPr>
          <w:p w14:paraId="6E8AE24A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Job summary</w:t>
            </w:r>
          </w:p>
        </w:tc>
      </w:tr>
      <w:tr w:rsidR="00C34CC5" w:rsidRPr="00C34CC5" w14:paraId="0BC42E65" w14:textId="77777777" w:rsidTr="009370EA">
        <w:trPr>
          <w:trHeight w:val="224"/>
        </w:trPr>
        <w:tc>
          <w:tcPr>
            <w:tcW w:w="10485" w:type="dxa"/>
          </w:tcPr>
          <w:p w14:paraId="7725D5EA" w14:textId="77777777" w:rsidR="00C34CC5" w:rsidRPr="00C34CC5" w:rsidRDefault="00C34CC5" w:rsidP="009370EA">
            <w:pPr>
              <w:pStyle w:val="ListParagraph"/>
              <w:widowControl w:val="0"/>
              <w:autoSpaceDE w:val="0"/>
              <w:autoSpaceDN w:val="0"/>
              <w:adjustRightInd w:val="0"/>
              <w:spacing w:before="6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8C58AA" w14:textId="30378166" w:rsidR="00C34CC5" w:rsidRPr="00C34CC5" w:rsidRDefault="00C34CC5" w:rsidP="009370EA">
            <w:pPr>
              <w:pStyle w:val="ListParagraph"/>
              <w:widowControl w:val="0"/>
              <w:autoSpaceDE w:val="0"/>
              <w:autoSpaceDN w:val="0"/>
              <w:adjustRightInd w:val="0"/>
              <w:spacing w:before="6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CC5">
              <w:rPr>
                <w:rFonts w:ascii="Arial" w:hAnsi="Arial" w:cs="Arial"/>
                <w:color w:val="000000"/>
                <w:sz w:val="24"/>
                <w:szCs w:val="24"/>
              </w:rPr>
              <w:t xml:space="preserve">To support the Management Team in the effective administration and management of the practice.  The Business Services Coordinator will work under the direction of 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Operations Manager &amp; </w:t>
            </w:r>
            <w:r w:rsidR="00FB68F3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anaging Partner</w:t>
            </w:r>
            <w:r w:rsidRPr="00C34CC5">
              <w:rPr>
                <w:rFonts w:ascii="Arial" w:hAnsi="Arial" w:cs="Arial"/>
                <w:color w:val="000000"/>
                <w:sz w:val="24"/>
                <w:szCs w:val="24"/>
              </w:rPr>
              <w:t xml:space="preserve">, striving to enhance a number of key systems in both clinical and administrative areas.  </w:t>
            </w:r>
          </w:p>
          <w:p w14:paraId="398DB0CB" w14:textId="60A29E95" w:rsidR="00C34CC5" w:rsidRPr="00C34CC5" w:rsidRDefault="00C34CC5" w:rsidP="009370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0349995" w14:textId="77777777" w:rsidR="00C34CC5" w:rsidRPr="00C34CC5" w:rsidRDefault="00C34CC5" w:rsidP="00C34CC5">
      <w:pPr>
        <w:rPr>
          <w:rFonts w:ascii="Arial" w:hAnsi="Arial" w:cs="Arial"/>
        </w:rPr>
      </w:pPr>
    </w:p>
    <w:p w14:paraId="7CF4A824" w14:textId="77777777" w:rsidR="00C34CC5" w:rsidRPr="00C34CC5" w:rsidRDefault="00C34CC5" w:rsidP="00C34CC5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34CC5" w:rsidRPr="00C34CC5" w14:paraId="3E82B31F" w14:textId="77777777" w:rsidTr="009370EA">
        <w:tc>
          <w:tcPr>
            <w:tcW w:w="8359" w:type="dxa"/>
            <w:shd w:val="clear" w:color="auto" w:fill="92D050"/>
          </w:tcPr>
          <w:p w14:paraId="50E36411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Primary key responsibilities</w:t>
            </w:r>
          </w:p>
        </w:tc>
      </w:tr>
      <w:tr w:rsidR="00C34CC5" w:rsidRPr="00C34CC5" w14:paraId="17F10894" w14:textId="77777777" w:rsidTr="009370EA">
        <w:tc>
          <w:tcPr>
            <w:tcW w:w="8359" w:type="dxa"/>
          </w:tcPr>
          <w:p w14:paraId="371E8906" w14:textId="77777777" w:rsidR="00C34CC5" w:rsidRPr="00C34CC5" w:rsidRDefault="00C34CC5" w:rsidP="009370EA">
            <w:pPr>
              <w:spacing w:before="60"/>
              <w:rPr>
                <w:rFonts w:ascii="Arial" w:hAnsi="Arial" w:cs="Arial"/>
              </w:rPr>
            </w:pPr>
          </w:p>
          <w:p w14:paraId="297B8013" w14:textId="77777777" w:rsidR="00C34CC5" w:rsidRPr="00C34CC5" w:rsidRDefault="00C34CC5" w:rsidP="009370EA">
            <w:pPr>
              <w:spacing w:before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The following are the core responsibilities of the Business Services Coordinator.  There may be, on occasion, a requirement to carry out other tasks. This will be dependent upon factors such as workload and staffing levels:</w:t>
            </w:r>
          </w:p>
          <w:p w14:paraId="01ED2B07" w14:textId="77777777" w:rsidR="00C34CC5" w:rsidRPr="00C34CC5" w:rsidRDefault="00C34CC5" w:rsidP="009370EA">
            <w:pPr>
              <w:spacing w:before="60"/>
              <w:rPr>
                <w:rFonts w:ascii="Arial" w:hAnsi="Arial" w:cs="Arial"/>
              </w:rPr>
            </w:pPr>
          </w:p>
          <w:p w14:paraId="02986205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before="120" w:after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Rota administration for the practice team</w:t>
            </w:r>
          </w:p>
          <w:p w14:paraId="2AF50F52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before="120" w:after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HR Administration and liaison with HR Specialist as required</w:t>
            </w:r>
          </w:p>
          <w:p w14:paraId="16597B6D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before="120" w:after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Practice Premises Coordinator</w:t>
            </w:r>
          </w:p>
          <w:p w14:paraId="01E0D11B" w14:textId="25ACC703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before="120" w:after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Coordinate practice events</w:t>
            </w:r>
          </w:p>
          <w:p w14:paraId="28C29762" w14:textId="2BEA450C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before="120" w:after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Maintaining the website, social media, and practice intranet information</w:t>
            </w:r>
          </w:p>
          <w:p w14:paraId="4C364246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before="120" w:after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Ensuring practice policies and patient information is kept up to date</w:t>
            </w:r>
          </w:p>
          <w:p w14:paraId="589966B2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before="120" w:after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To undertake a variety of administrative duties to assist the Executive and Clinical Teams</w:t>
            </w:r>
          </w:p>
          <w:p w14:paraId="1005B0C1" w14:textId="2C5EE77F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Supporting the Managing Partner and Operations Manager as required with projects, systems, and procedures</w:t>
            </w:r>
          </w:p>
          <w:p w14:paraId="455A99C7" w14:textId="77777777" w:rsidR="00C34CC5" w:rsidRPr="00C34CC5" w:rsidRDefault="00C34CC5" w:rsidP="009370EA">
            <w:pPr>
              <w:pStyle w:val="ListParagraph"/>
              <w:spacing w:after="180"/>
              <w:rPr>
                <w:rFonts w:ascii="Arial" w:hAnsi="Arial" w:cs="Arial"/>
                <w:sz w:val="24"/>
                <w:szCs w:val="24"/>
              </w:rPr>
            </w:pPr>
          </w:p>
          <w:p w14:paraId="3FCA53F0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lastRenderedPageBreak/>
              <w:t>Supporting the Management Team in monitoring compliance with health and safety legislation, providing leadership and direction for staff</w:t>
            </w:r>
          </w:p>
          <w:p w14:paraId="50030690" w14:textId="77777777" w:rsidR="00C34CC5" w:rsidRPr="00C34CC5" w:rsidRDefault="00C34CC5" w:rsidP="009370EA">
            <w:pPr>
              <w:pStyle w:val="ListParagraph"/>
              <w:spacing w:after="180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1F1F9D21" w14:textId="7BFF6179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 xml:space="preserve">Contributing to the implementation </w:t>
            </w:r>
            <w:r w:rsidR="00DD591A">
              <w:rPr>
                <w:rFonts w:ascii="Arial" w:hAnsi="Arial" w:cs="Arial"/>
                <w:sz w:val="24"/>
                <w:szCs w:val="24"/>
              </w:rPr>
              <w:t xml:space="preserve">of an </w:t>
            </w:r>
            <w:r w:rsidRPr="00C34CC5">
              <w:rPr>
                <w:rFonts w:ascii="Arial" w:hAnsi="Arial" w:cs="Arial"/>
                <w:sz w:val="24"/>
                <w:szCs w:val="24"/>
              </w:rPr>
              <w:t xml:space="preserve">effective practice training programme for all staff </w:t>
            </w:r>
          </w:p>
          <w:p w14:paraId="1ADBB429" w14:textId="77777777" w:rsidR="00C34CC5" w:rsidRPr="00C34CC5" w:rsidRDefault="00C34CC5" w:rsidP="009370EA">
            <w:pPr>
              <w:pStyle w:val="ListParagraph"/>
              <w:spacing w:after="180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799B5312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 xml:space="preserve">Provide administrative support for compliance registers, supporting the Management Team, ensuring DBS checks are conducted </w:t>
            </w:r>
          </w:p>
          <w:p w14:paraId="56CED2FF" w14:textId="77777777" w:rsidR="00C34CC5" w:rsidRPr="00C34CC5" w:rsidRDefault="00C34CC5" w:rsidP="009370EA">
            <w:pPr>
              <w:pStyle w:val="ListParagraph"/>
              <w:spacing w:after="180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6B99D86B" w14:textId="41C46EB7" w:rsidR="00DD591A" w:rsidRDefault="00C34CC5" w:rsidP="00DD591A">
            <w:pPr>
              <w:pStyle w:val="ListParagraph"/>
              <w:numPr>
                <w:ilvl w:val="0"/>
                <w:numId w:val="2"/>
              </w:numPr>
              <w:spacing w:after="180"/>
              <w:ind w:left="714"/>
              <w:rPr>
                <w:rFonts w:ascii="Arial" w:hAnsi="Arial" w:cs="Arial"/>
                <w:sz w:val="24"/>
                <w:szCs w:val="24"/>
              </w:rPr>
            </w:pPr>
            <w:r w:rsidRPr="00DD591A">
              <w:rPr>
                <w:rFonts w:ascii="Arial" w:hAnsi="Arial" w:cs="Arial"/>
                <w:sz w:val="24"/>
                <w:szCs w:val="24"/>
              </w:rPr>
              <w:t>Coordinating the practice diary, ensuring meetings are scheduled appropriately</w:t>
            </w:r>
            <w:r w:rsidR="00DD591A" w:rsidRPr="00DD59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132183" w14:textId="77777777" w:rsidR="00DD591A" w:rsidRPr="00DD591A" w:rsidRDefault="00DD591A" w:rsidP="00DD591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7D83FC5" w14:textId="77777777" w:rsidR="00DD591A" w:rsidRPr="00106DCB" w:rsidRDefault="00DD591A" w:rsidP="00DD591A">
            <w:pPr>
              <w:pStyle w:val="ListParagraph"/>
              <w:spacing w:after="180"/>
              <w:ind w:left="714"/>
              <w:rPr>
                <w:rFonts w:ascii="Arial" w:hAnsi="Arial" w:cs="Arial"/>
                <w:sz w:val="2"/>
                <w:szCs w:val="2"/>
              </w:rPr>
            </w:pPr>
          </w:p>
          <w:p w14:paraId="476023F4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Coordinating internal and external meeting arrangements, preparing agendas and producing minutes for meetings</w:t>
            </w:r>
          </w:p>
          <w:p w14:paraId="4E501DCF" w14:textId="77777777" w:rsidR="00C34CC5" w:rsidRPr="00C34CC5" w:rsidRDefault="00C34CC5" w:rsidP="009370EA">
            <w:pPr>
              <w:pStyle w:val="ListParagraph"/>
              <w:spacing w:after="180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729463B1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Drafting of the practice newsletter on a quarterly basis</w:t>
            </w:r>
          </w:p>
          <w:p w14:paraId="41C160CE" w14:textId="77777777" w:rsidR="00C34CC5" w:rsidRPr="00C34CC5" w:rsidRDefault="00C34CC5" w:rsidP="009370EA">
            <w:pPr>
              <w:pStyle w:val="ListParagraph"/>
              <w:spacing w:after="180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32ABA111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Arranging PPG meetings, preparing agendas and producing minutes</w:t>
            </w:r>
          </w:p>
          <w:p w14:paraId="7D4EE808" w14:textId="77777777" w:rsidR="00C34CC5" w:rsidRPr="00C34CC5" w:rsidRDefault="00C34CC5" w:rsidP="009370EA">
            <w:pPr>
              <w:pStyle w:val="ListParagraph"/>
              <w:spacing w:after="180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57287976" w14:textId="77777777" w:rsidR="00C34CC5" w:rsidRPr="00C34CC5" w:rsidRDefault="00C34CC5" w:rsidP="00C34CC5">
            <w:pPr>
              <w:pStyle w:val="ListParagraph"/>
              <w:numPr>
                <w:ilvl w:val="0"/>
                <w:numId w:val="2"/>
              </w:numPr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Supporting the Management Team in the maintenance of the practice and NHS Choices websites</w:t>
            </w:r>
          </w:p>
          <w:p w14:paraId="46C875C4" w14:textId="77777777" w:rsidR="00C34CC5" w:rsidRPr="00C34CC5" w:rsidRDefault="00C34CC5" w:rsidP="009370EA">
            <w:pPr>
              <w:pStyle w:val="ListParagraph"/>
              <w:spacing w:after="180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135AA823" w14:textId="77777777" w:rsidR="00C34CC5" w:rsidRPr="00C34CC5" w:rsidRDefault="00C34CC5" w:rsidP="009370EA">
            <w:pPr>
              <w:pStyle w:val="ListParagraph"/>
              <w:spacing w:after="6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</w:tbl>
    <w:p w14:paraId="14E2E2A5" w14:textId="77777777" w:rsidR="00C34CC5" w:rsidRPr="00C34CC5" w:rsidRDefault="00C34CC5" w:rsidP="00C34CC5">
      <w:pPr>
        <w:rPr>
          <w:rFonts w:ascii="Arial" w:hAnsi="Arial" w:cs="Arial"/>
          <w:b/>
          <w:u w:val="single"/>
        </w:rPr>
      </w:pPr>
    </w:p>
    <w:p w14:paraId="0CF78D7E" w14:textId="77777777" w:rsidR="00C34CC5" w:rsidRPr="00C34CC5" w:rsidRDefault="00C34CC5" w:rsidP="00C34CC5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34CC5" w:rsidRPr="00C34CC5" w14:paraId="4A2FBE67" w14:textId="77777777" w:rsidTr="009370EA">
        <w:tc>
          <w:tcPr>
            <w:tcW w:w="8359" w:type="dxa"/>
            <w:shd w:val="clear" w:color="auto" w:fill="92D050"/>
          </w:tcPr>
          <w:p w14:paraId="0FFBCE8D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bookmarkStart w:id="1" w:name="_Hlk64303068"/>
            <w:r w:rsidRPr="00C34CC5">
              <w:rPr>
                <w:rFonts w:ascii="Arial" w:hAnsi="Arial" w:cs="Arial"/>
                <w:b/>
                <w:color w:val="FFFFFF" w:themeColor="background1"/>
              </w:rPr>
              <w:t>Secondary responsibilities</w:t>
            </w:r>
          </w:p>
        </w:tc>
      </w:tr>
      <w:tr w:rsidR="00C34CC5" w:rsidRPr="00C34CC5" w14:paraId="77994FBD" w14:textId="77777777" w:rsidTr="009370EA">
        <w:tc>
          <w:tcPr>
            <w:tcW w:w="8359" w:type="dxa"/>
          </w:tcPr>
          <w:p w14:paraId="24A864B0" w14:textId="77777777" w:rsidR="00C34CC5" w:rsidRPr="00C34CC5" w:rsidRDefault="00C34CC5" w:rsidP="009370EA">
            <w:pPr>
              <w:spacing w:before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In addition to the primary responsibilities, the Business Services Coordinator may be requested to:</w:t>
            </w:r>
          </w:p>
          <w:p w14:paraId="6B2B83A9" w14:textId="77777777" w:rsidR="00C34CC5" w:rsidRPr="00C34CC5" w:rsidRDefault="00C34CC5" w:rsidP="009370EA">
            <w:pPr>
              <w:spacing w:before="60"/>
              <w:rPr>
                <w:rFonts w:ascii="Arial" w:hAnsi="Arial" w:cs="Arial"/>
              </w:rPr>
            </w:pPr>
          </w:p>
          <w:p w14:paraId="7F66CE6C" w14:textId="77777777" w:rsidR="00C34CC5" w:rsidRPr="00C34CC5" w:rsidRDefault="00C34CC5" w:rsidP="00C34CC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Liaise with the Operations Manager and Partners in the Managing Partner’s absence</w:t>
            </w:r>
          </w:p>
          <w:p w14:paraId="2609F1F5" w14:textId="77777777" w:rsidR="00C34CC5" w:rsidRPr="00C34CC5" w:rsidRDefault="00C34CC5" w:rsidP="009370EA">
            <w:pPr>
              <w:rPr>
                <w:rFonts w:ascii="Arial" w:hAnsi="Arial" w:cs="Arial"/>
              </w:rPr>
            </w:pPr>
          </w:p>
          <w:p w14:paraId="66940D0F" w14:textId="77777777" w:rsidR="00C34CC5" w:rsidRPr="00C34CC5" w:rsidRDefault="00C34CC5" w:rsidP="00C34CC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Assist with the recruitment of staff as requested by the Management Team</w:t>
            </w:r>
          </w:p>
          <w:p w14:paraId="58C5D61C" w14:textId="77777777" w:rsidR="00C34CC5" w:rsidRPr="00C34CC5" w:rsidRDefault="00C34CC5" w:rsidP="009370E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8B3CBF6" w14:textId="77777777" w:rsidR="00C34CC5" w:rsidRPr="00C34CC5" w:rsidRDefault="00C34CC5" w:rsidP="00C34CC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Support the Management Team in the reviewing and updating of practice policies and procedures</w:t>
            </w:r>
          </w:p>
          <w:p w14:paraId="64A46366" w14:textId="77777777" w:rsidR="00C34CC5" w:rsidRPr="00C34CC5" w:rsidRDefault="00C34CC5" w:rsidP="009370EA">
            <w:pPr>
              <w:rPr>
                <w:rFonts w:ascii="Arial" w:hAnsi="Arial" w:cs="Arial"/>
              </w:rPr>
            </w:pPr>
          </w:p>
          <w:p w14:paraId="11862164" w14:textId="77777777" w:rsidR="00C34CC5" w:rsidRPr="00C34CC5" w:rsidRDefault="00C34CC5" w:rsidP="00C34CC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4CC5">
              <w:rPr>
                <w:rFonts w:ascii="Arial" w:hAnsi="Arial" w:cs="Arial"/>
                <w:sz w:val="24"/>
                <w:szCs w:val="24"/>
              </w:rPr>
              <w:t>Coordinate staff absences, maintaining an effective absence register</w:t>
            </w:r>
          </w:p>
          <w:p w14:paraId="61BBAAEE" w14:textId="77777777" w:rsidR="00C34CC5" w:rsidRPr="00C34CC5" w:rsidRDefault="00C34CC5" w:rsidP="009370EA">
            <w:pPr>
              <w:pStyle w:val="ListParagraph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</w:tbl>
    <w:p w14:paraId="4F94F959" w14:textId="77777777" w:rsidR="00C34CC5" w:rsidRPr="00C34CC5" w:rsidRDefault="00C34CC5" w:rsidP="00C34CC5">
      <w:pPr>
        <w:tabs>
          <w:tab w:val="left" w:pos="1632"/>
        </w:tabs>
        <w:rPr>
          <w:rFonts w:ascii="Arial" w:hAnsi="Arial" w:cs="Arial"/>
        </w:rPr>
      </w:pPr>
      <w:bookmarkStart w:id="2" w:name="_Hlk64303118"/>
      <w:bookmarkEnd w:id="1"/>
    </w:p>
    <w:p w14:paraId="212EB68E" w14:textId="77777777" w:rsidR="00C34CC5" w:rsidRP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p w14:paraId="181E3CA8" w14:textId="77777777" w:rsidR="00C34CC5" w:rsidRP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p w14:paraId="5B09AF0E" w14:textId="77777777" w:rsidR="00C34CC5" w:rsidRP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p w14:paraId="4C367775" w14:textId="625D4736" w:rsid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p w14:paraId="2F81CC6B" w14:textId="77777777" w:rsidR="00C34CC5" w:rsidRP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p w14:paraId="6091A80E" w14:textId="3E8770D9" w:rsid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p w14:paraId="6D0112CA" w14:textId="5D3AC70B" w:rsid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p w14:paraId="32F2CDFC" w14:textId="27D4FFFC" w:rsid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p w14:paraId="04EC3DA3" w14:textId="760539BA" w:rsid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p w14:paraId="41849885" w14:textId="77777777" w:rsidR="00C34CC5" w:rsidRPr="00C34CC5" w:rsidRDefault="00C34CC5" w:rsidP="00C34CC5">
      <w:pPr>
        <w:tabs>
          <w:tab w:val="left" w:pos="1632"/>
        </w:tabs>
        <w:rPr>
          <w:rFonts w:ascii="Arial" w:hAnsi="Arial" w:cs="Arial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7118"/>
        <w:gridCol w:w="1594"/>
        <w:gridCol w:w="1778"/>
      </w:tblGrid>
      <w:tr w:rsidR="00C34CC5" w:rsidRPr="00C34CC5" w14:paraId="5F503555" w14:textId="77777777" w:rsidTr="009370EA">
        <w:tc>
          <w:tcPr>
            <w:tcW w:w="10490" w:type="dxa"/>
            <w:gridSpan w:val="3"/>
            <w:shd w:val="clear" w:color="auto" w:fill="92D050"/>
          </w:tcPr>
          <w:p w14:paraId="4EE91825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lastRenderedPageBreak/>
              <w:t>Person specification – Business Services Coordinator</w:t>
            </w:r>
          </w:p>
        </w:tc>
      </w:tr>
      <w:tr w:rsidR="00C34CC5" w:rsidRPr="00C34CC5" w14:paraId="09323BEE" w14:textId="77777777" w:rsidTr="009370EA">
        <w:tc>
          <w:tcPr>
            <w:tcW w:w="7118" w:type="dxa"/>
            <w:shd w:val="clear" w:color="auto" w:fill="92D050"/>
          </w:tcPr>
          <w:p w14:paraId="231ADB51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Qualifications</w:t>
            </w:r>
          </w:p>
        </w:tc>
        <w:tc>
          <w:tcPr>
            <w:tcW w:w="1594" w:type="dxa"/>
            <w:shd w:val="clear" w:color="auto" w:fill="92D050"/>
          </w:tcPr>
          <w:p w14:paraId="585C794F" w14:textId="77777777" w:rsidR="00C34CC5" w:rsidRPr="00C34CC5" w:rsidRDefault="00C34CC5" w:rsidP="009370EA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778" w:type="dxa"/>
            <w:shd w:val="clear" w:color="auto" w:fill="92D050"/>
          </w:tcPr>
          <w:p w14:paraId="6EA69F18" w14:textId="77777777" w:rsidR="00C34CC5" w:rsidRPr="00C34CC5" w:rsidRDefault="00C34CC5" w:rsidP="009370EA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C34CC5" w:rsidRPr="00C34CC5" w14:paraId="6AA613E2" w14:textId="77777777" w:rsidTr="009370EA">
        <w:tc>
          <w:tcPr>
            <w:tcW w:w="7118" w:type="dxa"/>
          </w:tcPr>
          <w:p w14:paraId="6731D5A0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bookmarkStart w:id="3" w:name="_Hlk65659914"/>
            <w:bookmarkStart w:id="4" w:name="_Hlk69801924"/>
            <w:r w:rsidRPr="00C34CC5">
              <w:rPr>
                <w:rFonts w:ascii="Arial" w:hAnsi="Arial" w:cs="Arial"/>
              </w:rPr>
              <w:t>Good standard of education with excellent literacy and numeracy skills</w:t>
            </w:r>
          </w:p>
        </w:tc>
        <w:tc>
          <w:tcPr>
            <w:tcW w:w="1594" w:type="dxa"/>
          </w:tcPr>
          <w:p w14:paraId="7DDD55DB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2F33A0A1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20FF4DEE" w14:textId="77777777" w:rsidTr="009370EA">
        <w:tc>
          <w:tcPr>
            <w:tcW w:w="7118" w:type="dxa"/>
          </w:tcPr>
          <w:p w14:paraId="0055A550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Leadership and/or management qualification</w:t>
            </w:r>
          </w:p>
        </w:tc>
        <w:tc>
          <w:tcPr>
            <w:tcW w:w="1594" w:type="dxa"/>
          </w:tcPr>
          <w:p w14:paraId="70B3AA3A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37966DCE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</w:tr>
      <w:bookmarkEnd w:id="3"/>
      <w:tr w:rsidR="00C34CC5" w:rsidRPr="00C34CC5" w14:paraId="435B675B" w14:textId="77777777" w:rsidTr="009370EA">
        <w:tc>
          <w:tcPr>
            <w:tcW w:w="7118" w:type="dxa"/>
          </w:tcPr>
          <w:p w14:paraId="7D5D71FB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34CC5">
              <w:rPr>
                <w:rFonts w:ascii="Arial" w:hAnsi="Arial" w:cs="Arial"/>
              </w:rPr>
              <w:t>AMSPAR qualification</w:t>
            </w:r>
          </w:p>
        </w:tc>
        <w:tc>
          <w:tcPr>
            <w:tcW w:w="1594" w:type="dxa"/>
          </w:tcPr>
          <w:p w14:paraId="04EAB82D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3BA851EB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</w:tr>
      <w:bookmarkEnd w:id="4"/>
      <w:tr w:rsidR="00C34CC5" w:rsidRPr="00C34CC5" w14:paraId="79ED7B3D" w14:textId="77777777" w:rsidTr="009370EA">
        <w:tc>
          <w:tcPr>
            <w:tcW w:w="7118" w:type="dxa"/>
            <w:shd w:val="clear" w:color="auto" w:fill="92D050"/>
          </w:tcPr>
          <w:p w14:paraId="2498F6BC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Experience</w:t>
            </w:r>
          </w:p>
        </w:tc>
        <w:tc>
          <w:tcPr>
            <w:tcW w:w="1594" w:type="dxa"/>
            <w:shd w:val="clear" w:color="auto" w:fill="92D050"/>
          </w:tcPr>
          <w:p w14:paraId="1B3E5A9F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778" w:type="dxa"/>
            <w:shd w:val="clear" w:color="auto" w:fill="92D050"/>
          </w:tcPr>
          <w:p w14:paraId="422754D0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C34CC5" w:rsidRPr="00C34CC5" w14:paraId="4F7155F0" w14:textId="77777777" w:rsidTr="009370EA">
        <w:tc>
          <w:tcPr>
            <w:tcW w:w="7118" w:type="dxa"/>
          </w:tcPr>
          <w:p w14:paraId="269DBE89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Experience of working with the general public</w:t>
            </w:r>
          </w:p>
        </w:tc>
        <w:tc>
          <w:tcPr>
            <w:tcW w:w="1594" w:type="dxa"/>
          </w:tcPr>
          <w:p w14:paraId="0CA34C7D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6FBA0C28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0C1B6E57" w14:textId="77777777" w:rsidTr="009370EA">
        <w:tc>
          <w:tcPr>
            <w:tcW w:w="7118" w:type="dxa"/>
          </w:tcPr>
          <w:p w14:paraId="7CC72268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General Practice experience</w:t>
            </w:r>
          </w:p>
        </w:tc>
        <w:tc>
          <w:tcPr>
            <w:tcW w:w="1594" w:type="dxa"/>
          </w:tcPr>
          <w:p w14:paraId="7E7FDD9F" w14:textId="77777777" w:rsidR="00C34CC5" w:rsidRPr="00C34CC5" w:rsidDel="00EC750C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0A66280F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</w:tr>
      <w:tr w:rsidR="00C34CC5" w:rsidRPr="00C34CC5" w14:paraId="43CBAF32" w14:textId="77777777" w:rsidTr="009370EA">
        <w:tc>
          <w:tcPr>
            <w:tcW w:w="7118" w:type="dxa"/>
          </w:tcPr>
          <w:p w14:paraId="1364BD80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 xml:space="preserve">Relevant health and safety experience </w:t>
            </w:r>
          </w:p>
        </w:tc>
        <w:tc>
          <w:tcPr>
            <w:tcW w:w="1594" w:type="dxa"/>
          </w:tcPr>
          <w:p w14:paraId="1AC68C54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4E02282A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</w:tr>
      <w:tr w:rsidR="00C34CC5" w:rsidRPr="00C34CC5" w14:paraId="2D7C1D50" w14:textId="77777777" w:rsidTr="009370EA">
        <w:tc>
          <w:tcPr>
            <w:tcW w:w="7118" w:type="dxa"/>
          </w:tcPr>
          <w:p w14:paraId="780CE621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Experience of producing agendas and minutes for meetings</w:t>
            </w:r>
          </w:p>
        </w:tc>
        <w:tc>
          <w:tcPr>
            <w:tcW w:w="1594" w:type="dxa"/>
          </w:tcPr>
          <w:p w14:paraId="21E57F72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7C56EAD6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</w:tr>
      <w:tr w:rsidR="00C34CC5" w:rsidRPr="00C34CC5" w14:paraId="12701E65" w14:textId="77777777" w:rsidTr="009370EA">
        <w:tc>
          <w:tcPr>
            <w:tcW w:w="7118" w:type="dxa"/>
            <w:shd w:val="clear" w:color="auto" w:fill="92D050"/>
          </w:tcPr>
          <w:p w14:paraId="0D7D4C6C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Skills</w:t>
            </w:r>
          </w:p>
        </w:tc>
        <w:tc>
          <w:tcPr>
            <w:tcW w:w="1594" w:type="dxa"/>
            <w:shd w:val="clear" w:color="auto" w:fill="92D050"/>
          </w:tcPr>
          <w:p w14:paraId="1AE99438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778" w:type="dxa"/>
            <w:shd w:val="clear" w:color="auto" w:fill="92D050"/>
          </w:tcPr>
          <w:p w14:paraId="0DE7D8AD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C34CC5" w:rsidRPr="00C34CC5" w14:paraId="5C6B7417" w14:textId="77777777" w:rsidTr="009370EA">
        <w:tc>
          <w:tcPr>
            <w:tcW w:w="7118" w:type="dxa"/>
          </w:tcPr>
          <w:p w14:paraId="724ACF59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bookmarkStart w:id="5" w:name="_Hlk66431407"/>
            <w:r w:rsidRPr="00C34CC5">
              <w:rPr>
                <w:rFonts w:ascii="Arial" w:hAnsi="Arial" w:cs="Arial"/>
              </w:rPr>
              <w:t>Excellent communication skills (written, oral and presenting)</w:t>
            </w:r>
          </w:p>
        </w:tc>
        <w:tc>
          <w:tcPr>
            <w:tcW w:w="1594" w:type="dxa"/>
          </w:tcPr>
          <w:p w14:paraId="3B016E30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40ECEDCC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631C540F" w14:textId="77777777" w:rsidTr="009370EA">
        <w:tc>
          <w:tcPr>
            <w:tcW w:w="7118" w:type="dxa"/>
          </w:tcPr>
          <w:p w14:paraId="21516D0D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Strong IT skills (generic)</w:t>
            </w:r>
          </w:p>
        </w:tc>
        <w:tc>
          <w:tcPr>
            <w:tcW w:w="1594" w:type="dxa"/>
          </w:tcPr>
          <w:p w14:paraId="4BD14544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365B2EBA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01AB70BE" w14:textId="77777777" w:rsidTr="009370EA">
        <w:tc>
          <w:tcPr>
            <w:tcW w:w="7118" w:type="dxa"/>
          </w:tcPr>
          <w:p w14:paraId="50D1B005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Microsoft Office Skills to include Word, Excel, Outlook &amp; Publisher</w:t>
            </w:r>
          </w:p>
        </w:tc>
        <w:tc>
          <w:tcPr>
            <w:tcW w:w="1594" w:type="dxa"/>
          </w:tcPr>
          <w:p w14:paraId="175A913A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088216A5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bookmarkEnd w:id="5"/>
      <w:tr w:rsidR="00C34CC5" w:rsidRPr="00C34CC5" w14:paraId="7A6D418C" w14:textId="77777777" w:rsidTr="009370EA">
        <w:tc>
          <w:tcPr>
            <w:tcW w:w="7118" w:type="dxa"/>
          </w:tcPr>
          <w:p w14:paraId="2910D05D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Ability to prioritise, delegate and work to tight deadlines in a fast-paced environment</w:t>
            </w:r>
          </w:p>
        </w:tc>
        <w:tc>
          <w:tcPr>
            <w:tcW w:w="1594" w:type="dxa"/>
          </w:tcPr>
          <w:p w14:paraId="05164121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41CD4217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7F1492A3" w14:textId="77777777" w:rsidTr="009370EA">
        <w:tc>
          <w:tcPr>
            <w:tcW w:w="7118" w:type="dxa"/>
          </w:tcPr>
          <w:p w14:paraId="4C7885DB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SystmOne user skills</w:t>
            </w:r>
          </w:p>
        </w:tc>
        <w:tc>
          <w:tcPr>
            <w:tcW w:w="1594" w:type="dxa"/>
          </w:tcPr>
          <w:p w14:paraId="46B3EEE9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7FE13E00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</w:tr>
      <w:tr w:rsidR="00C34CC5" w:rsidRPr="00C34CC5" w14:paraId="20732C80" w14:textId="77777777" w:rsidTr="009370EA">
        <w:tc>
          <w:tcPr>
            <w:tcW w:w="7118" w:type="dxa"/>
          </w:tcPr>
          <w:p w14:paraId="534A752B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Effective time management (planning and organising)</w:t>
            </w:r>
          </w:p>
        </w:tc>
        <w:tc>
          <w:tcPr>
            <w:tcW w:w="1594" w:type="dxa"/>
          </w:tcPr>
          <w:p w14:paraId="6A7DD97F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790DC608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34F68A97" w14:textId="77777777" w:rsidTr="009370EA">
        <w:tc>
          <w:tcPr>
            <w:tcW w:w="7118" w:type="dxa"/>
          </w:tcPr>
          <w:p w14:paraId="7D7EED42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Proven problem solving and analytical skills</w:t>
            </w:r>
          </w:p>
        </w:tc>
        <w:tc>
          <w:tcPr>
            <w:tcW w:w="1594" w:type="dxa"/>
          </w:tcPr>
          <w:p w14:paraId="0960F71D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67F4CA02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</w:tr>
      <w:tr w:rsidR="00EF20CE" w:rsidRPr="00C34CC5" w14:paraId="3F1ED7F6" w14:textId="77777777" w:rsidTr="009370EA">
        <w:tc>
          <w:tcPr>
            <w:tcW w:w="7118" w:type="dxa"/>
          </w:tcPr>
          <w:p w14:paraId="6374FA2C" w14:textId="7CACEECE" w:rsidR="00EF20CE" w:rsidRPr="00C34CC5" w:rsidRDefault="00EF20CE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Attention to detail</w:t>
            </w:r>
          </w:p>
        </w:tc>
        <w:tc>
          <w:tcPr>
            <w:tcW w:w="1594" w:type="dxa"/>
          </w:tcPr>
          <w:p w14:paraId="19AE5A28" w14:textId="0C9A77CC" w:rsidR="00EF20CE" w:rsidRPr="00C34CC5" w:rsidRDefault="00EF20CE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50C560C9" w14:textId="77777777" w:rsidR="00EF20CE" w:rsidRPr="00C34CC5" w:rsidRDefault="00EF20CE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3422DB0A" w14:textId="77777777" w:rsidTr="009370EA">
        <w:trPr>
          <w:trHeight w:val="233"/>
        </w:trPr>
        <w:tc>
          <w:tcPr>
            <w:tcW w:w="7118" w:type="dxa"/>
            <w:shd w:val="clear" w:color="auto" w:fill="92D050"/>
          </w:tcPr>
          <w:p w14:paraId="712F90DA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Personal qualities</w:t>
            </w:r>
          </w:p>
        </w:tc>
        <w:tc>
          <w:tcPr>
            <w:tcW w:w="1594" w:type="dxa"/>
            <w:shd w:val="clear" w:color="auto" w:fill="92D050"/>
          </w:tcPr>
          <w:p w14:paraId="48D4FEC5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778" w:type="dxa"/>
            <w:shd w:val="clear" w:color="auto" w:fill="92D050"/>
          </w:tcPr>
          <w:p w14:paraId="2E3EA3E9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C34CC5" w:rsidRPr="00C34CC5" w14:paraId="5B863C28" w14:textId="77777777" w:rsidTr="009370EA">
        <w:trPr>
          <w:trHeight w:val="233"/>
        </w:trPr>
        <w:tc>
          <w:tcPr>
            <w:tcW w:w="7118" w:type="dxa"/>
          </w:tcPr>
          <w:p w14:paraId="3839EDB8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Polite and confident</w:t>
            </w:r>
          </w:p>
        </w:tc>
        <w:tc>
          <w:tcPr>
            <w:tcW w:w="1594" w:type="dxa"/>
          </w:tcPr>
          <w:p w14:paraId="21617294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32755D3A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7936DF05" w14:textId="77777777" w:rsidTr="009370EA">
        <w:trPr>
          <w:trHeight w:val="233"/>
        </w:trPr>
        <w:tc>
          <w:tcPr>
            <w:tcW w:w="7118" w:type="dxa"/>
          </w:tcPr>
          <w:p w14:paraId="47BEAC50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Flexible and cooperative</w:t>
            </w:r>
          </w:p>
        </w:tc>
        <w:tc>
          <w:tcPr>
            <w:tcW w:w="1594" w:type="dxa"/>
          </w:tcPr>
          <w:p w14:paraId="78E55479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10E696E1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6F783F32" w14:textId="77777777" w:rsidTr="009370EA">
        <w:trPr>
          <w:trHeight w:val="233"/>
        </w:trPr>
        <w:tc>
          <w:tcPr>
            <w:tcW w:w="7118" w:type="dxa"/>
          </w:tcPr>
          <w:p w14:paraId="4916C63E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Excellent interpersonal skills</w:t>
            </w:r>
          </w:p>
        </w:tc>
        <w:tc>
          <w:tcPr>
            <w:tcW w:w="1594" w:type="dxa"/>
          </w:tcPr>
          <w:p w14:paraId="09C00315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2642E5D7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404B23B0" w14:textId="77777777" w:rsidTr="009370EA">
        <w:trPr>
          <w:trHeight w:val="233"/>
        </w:trPr>
        <w:tc>
          <w:tcPr>
            <w:tcW w:w="7118" w:type="dxa"/>
          </w:tcPr>
          <w:p w14:paraId="731D560D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Motivated and proactive</w:t>
            </w:r>
          </w:p>
        </w:tc>
        <w:tc>
          <w:tcPr>
            <w:tcW w:w="1594" w:type="dxa"/>
          </w:tcPr>
          <w:p w14:paraId="477B1859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5861F043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1B8C6FA3" w14:textId="77777777" w:rsidTr="009370EA">
        <w:trPr>
          <w:trHeight w:val="233"/>
        </w:trPr>
        <w:tc>
          <w:tcPr>
            <w:tcW w:w="7118" w:type="dxa"/>
          </w:tcPr>
          <w:p w14:paraId="1DA4FF9D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 xml:space="preserve">Ability to use initiative and judgement </w:t>
            </w:r>
          </w:p>
        </w:tc>
        <w:tc>
          <w:tcPr>
            <w:tcW w:w="1594" w:type="dxa"/>
          </w:tcPr>
          <w:p w14:paraId="5DEEFA5B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34076A79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7F651580" w14:textId="77777777" w:rsidTr="009370EA">
        <w:trPr>
          <w:trHeight w:val="233"/>
        </w:trPr>
        <w:tc>
          <w:tcPr>
            <w:tcW w:w="7118" w:type="dxa"/>
          </w:tcPr>
          <w:p w14:paraId="75A38539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Forward thinker with a ‘solutions’ focused approach</w:t>
            </w:r>
          </w:p>
        </w:tc>
        <w:tc>
          <w:tcPr>
            <w:tcW w:w="1594" w:type="dxa"/>
          </w:tcPr>
          <w:p w14:paraId="1D3AC0B6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71FFDA42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33BF643B" w14:textId="77777777" w:rsidTr="009370EA">
        <w:trPr>
          <w:trHeight w:val="233"/>
        </w:trPr>
        <w:tc>
          <w:tcPr>
            <w:tcW w:w="7118" w:type="dxa"/>
          </w:tcPr>
          <w:p w14:paraId="63F6D5B2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High levels of integrity and loyalty</w:t>
            </w:r>
          </w:p>
        </w:tc>
        <w:tc>
          <w:tcPr>
            <w:tcW w:w="1594" w:type="dxa"/>
          </w:tcPr>
          <w:p w14:paraId="0F70F3CB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7B457C53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588EDD60" w14:textId="77777777" w:rsidTr="009370EA">
        <w:trPr>
          <w:trHeight w:val="233"/>
        </w:trPr>
        <w:tc>
          <w:tcPr>
            <w:tcW w:w="7118" w:type="dxa"/>
          </w:tcPr>
          <w:p w14:paraId="5074EA73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Ability to work under pressure</w:t>
            </w:r>
          </w:p>
        </w:tc>
        <w:tc>
          <w:tcPr>
            <w:tcW w:w="1594" w:type="dxa"/>
          </w:tcPr>
          <w:p w14:paraId="30530E67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7D5C49F9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77DCC3D2" w14:textId="77777777" w:rsidTr="009370EA">
        <w:trPr>
          <w:trHeight w:val="70"/>
        </w:trPr>
        <w:tc>
          <w:tcPr>
            <w:tcW w:w="7118" w:type="dxa"/>
          </w:tcPr>
          <w:p w14:paraId="7BCF98E4" w14:textId="324BDCB6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 xml:space="preserve">Confident, </w:t>
            </w:r>
            <w:r w:rsidR="00106DCB" w:rsidRPr="00C34CC5">
              <w:rPr>
                <w:rFonts w:ascii="Arial" w:hAnsi="Arial" w:cs="Arial"/>
              </w:rPr>
              <w:t>assertive,</w:t>
            </w:r>
            <w:r w:rsidRPr="00C34CC5">
              <w:rPr>
                <w:rFonts w:ascii="Arial" w:hAnsi="Arial" w:cs="Arial"/>
              </w:rPr>
              <w:t xml:space="preserve"> and resilient</w:t>
            </w:r>
          </w:p>
        </w:tc>
        <w:tc>
          <w:tcPr>
            <w:tcW w:w="1594" w:type="dxa"/>
          </w:tcPr>
          <w:p w14:paraId="66296E0B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5E6F88B7" w14:textId="77777777" w:rsidR="00C34CC5" w:rsidRPr="00C34CC5" w:rsidRDefault="00C34CC5" w:rsidP="009370E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457C5A4E" w14:textId="77777777" w:rsidTr="009370EA">
        <w:trPr>
          <w:trHeight w:val="233"/>
        </w:trPr>
        <w:tc>
          <w:tcPr>
            <w:tcW w:w="7118" w:type="dxa"/>
            <w:shd w:val="clear" w:color="auto" w:fill="92D050"/>
          </w:tcPr>
          <w:p w14:paraId="6B514C58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lastRenderedPageBreak/>
              <w:t>Other requirements</w:t>
            </w:r>
          </w:p>
        </w:tc>
        <w:tc>
          <w:tcPr>
            <w:tcW w:w="1594" w:type="dxa"/>
            <w:shd w:val="clear" w:color="auto" w:fill="92D050"/>
          </w:tcPr>
          <w:p w14:paraId="28EAABF4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778" w:type="dxa"/>
            <w:shd w:val="clear" w:color="auto" w:fill="92D050"/>
          </w:tcPr>
          <w:p w14:paraId="4DD37D57" w14:textId="77777777" w:rsidR="00C34CC5" w:rsidRPr="00C34CC5" w:rsidRDefault="00C34CC5" w:rsidP="009370E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C34CC5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C34CC5" w:rsidRPr="00C34CC5" w14:paraId="1F0C3909" w14:textId="77777777" w:rsidTr="009370EA">
        <w:trPr>
          <w:trHeight w:val="385"/>
        </w:trPr>
        <w:tc>
          <w:tcPr>
            <w:tcW w:w="7118" w:type="dxa"/>
          </w:tcPr>
          <w:p w14:paraId="4EA14B29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Flexibility to work outside of core office hours</w:t>
            </w:r>
          </w:p>
        </w:tc>
        <w:tc>
          <w:tcPr>
            <w:tcW w:w="1594" w:type="dxa"/>
          </w:tcPr>
          <w:p w14:paraId="1CCD4228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096FBF58" w14:textId="77777777" w:rsidR="00C34CC5" w:rsidRPr="00C34CC5" w:rsidRDefault="00C34CC5" w:rsidP="009370EA">
            <w:pPr>
              <w:tabs>
                <w:tab w:val="left" w:pos="1632"/>
              </w:tabs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7E7B18CA" w14:textId="77777777" w:rsidTr="009370EA">
        <w:trPr>
          <w:trHeight w:val="224"/>
        </w:trPr>
        <w:tc>
          <w:tcPr>
            <w:tcW w:w="7118" w:type="dxa"/>
          </w:tcPr>
          <w:p w14:paraId="32F4CC3D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Disclosure Barring Service (DBS) check</w:t>
            </w:r>
          </w:p>
        </w:tc>
        <w:tc>
          <w:tcPr>
            <w:tcW w:w="1594" w:type="dxa"/>
          </w:tcPr>
          <w:p w14:paraId="744BFBF3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220D9789" w14:textId="77777777" w:rsidR="00C34CC5" w:rsidRPr="00C34CC5" w:rsidRDefault="00C34CC5" w:rsidP="009370EA">
            <w:pPr>
              <w:tabs>
                <w:tab w:val="left" w:pos="1632"/>
              </w:tabs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19816BD4" w14:textId="77777777" w:rsidTr="009370EA">
        <w:trPr>
          <w:trHeight w:val="224"/>
        </w:trPr>
        <w:tc>
          <w:tcPr>
            <w:tcW w:w="7118" w:type="dxa"/>
          </w:tcPr>
          <w:p w14:paraId="5372FC29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Maintain confidentiality at all times</w:t>
            </w:r>
          </w:p>
        </w:tc>
        <w:tc>
          <w:tcPr>
            <w:tcW w:w="1594" w:type="dxa"/>
          </w:tcPr>
          <w:p w14:paraId="7D40979E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320589BA" w14:textId="77777777" w:rsidR="00C34CC5" w:rsidRPr="00C34CC5" w:rsidRDefault="00C34CC5" w:rsidP="009370EA">
            <w:pPr>
              <w:tabs>
                <w:tab w:val="left" w:pos="1632"/>
              </w:tabs>
              <w:jc w:val="center"/>
              <w:rPr>
                <w:rFonts w:ascii="Arial" w:hAnsi="Arial" w:cs="Arial"/>
              </w:rPr>
            </w:pPr>
          </w:p>
        </w:tc>
      </w:tr>
      <w:tr w:rsidR="00C34CC5" w:rsidRPr="00C34CC5" w14:paraId="7AB81DE8" w14:textId="77777777" w:rsidTr="009370EA">
        <w:trPr>
          <w:trHeight w:val="224"/>
        </w:trPr>
        <w:tc>
          <w:tcPr>
            <w:tcW w:w="7118" w:type="dxa"/>
          </w:tcPr>
          <w:p w14:paraId="151273E4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t>Full UK driving licence</w:t>
            </w:r>
          </w:p>
        </w:tc>
        <w:tc>
          <w:tcPr>
            <w:tcW w:w="1594" w:type="dxa"/>
          </w:tcPr>
          <w:p w14:paraId="7FF4BD6D" w14:textId="77777777" w:rsidR="00C34CC5" w:rsidRPr="00C34CC5" w:rsidRDefault="00C34CC5" w:rsidP="009370EA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C34CC5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78" w:type="dxa"/>
          </w:tcPr>
          <w:p w14:paraId="6B14095D" w14:textId="77777777" w:rsidR="00C34CC5" w:rsidRPr="00C34CC5" w:rsidRDefault="00C34CC5" w:rsidP="009370EA">
            <w:pPr>
              <w:tabs>
                <w:tab w:val="left" w:pos="1632"/>
              </w:tabs>
              <w:jc w:val="center"/>
              <w:rPr>
                <w:rFonts w:ascii="Arial" w:hAnsi="Arial" w:cs="Arial"/>
              </w:rPr>
            </w:pPr>
          </w:p>
        </w:tc>
      </w:tr>
    </w:tbl>
    <w:bookmarkEnd w:id="2"/>
    <w:p w14:paraId="0460477E" w14:textId="77777777" w:rsidR="00C34CC5" w:rsidRPr="00C34CC5" w:rsidRDefault="00C34CC5" w:rsidP="00C34CC5">
      <w:pPr>
        <w:rPr>
          <w:rFonts w:ascii="Arial" w:hAnsi="Arial" w:cs="Arial"/>
        </w:rPr>
      </w:pPr>
      <w:r w:rsidRPr="00C34CC5">
        <w:rPr>
          <w:rFonts w:ascii="Arial" w:hAnsi="Arial" w:cs="Arial"/>
        </w:rPr>
        <w:t>Notes:</w:t>
      </w:r>
      <w:r w:rsidRPr="00C34CC5">
        <w:rPr>
          <w:rFonts w:ascii="Arial" w:hAnsi="Arial" w:cs="Arial"/>
        </w:rPr>
        <w:br/>
      </w:r>
      <w:r w:rsidRPr="00C34CC5">
        <w:rPr>
          <w:rFonts w:ascii="Arial" w:hAnsi="Arial" w:cs="Arial"/>
        </w:rPr>
        <w:br/>
        <w:t>The job description and person specification may be amended following consultation with the post holder to facilitate the development of the role, the organisation and the individual.</w:t>
      </w:r>
    </w:p>
    <w:p w14:paraId="7CA36A23" w14:textId="77777777" w:rsidR="00C34CC5" w:rsidRPr="00C34CC5" w:rsidRDefault="00C34CC5" w:rsidP="00C34CC5">
      <w:pPr>
        <w:rPr>
          <w:rFonts w:ascii="Arial" w:hAnsi="Arial" w:cs="Arial"/>
        </w:rPr>
      </w:pPr>
    </w:p>
    <w:p w14:paraId="242BB7DA" w14:textId="77777777" w:rsidR="00C34CC5" w:rsidRPr="00C34CC5" w:rsidRDefault="00C34CC5" w:rsidP="00C34CC5">
      <w:pPr>
        <w:rPr>
          <w:rFonts w:ascii="Arial" w:hAnsi="Arial" w:cs="Arial"/>
        </w:rPr>
      </w:pPr>
      <w:r w:rsidRPr="00C34CC5">
        <w:rPr>
          <w:rFonts w:ascii="Arial" w:hAnsi="Arial" w:cs="Arial"/>
        </w:rPr>
        <w:t xml:space="preserve">All personnel should be prepared to accept additional, or surrender existing duties, to enable the efficient running of the organisation.  </w:t>
      </w:r>
    </w:p>
    <w:p w14:paraId="2426B97B" w14:textId="77777777" w:rsidR="00C34CC5" w:rsidRPr="00C34CC5" w:rsidRDefault="00C34CC5"/>
    <w:sectPr w:rsidR="00C34CC5" w:rsidRPr="00C34CC5" w:rsidSect="00C34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5A36" w14:textId="77777777" w:rsidR="00D12EAC" w:rsidRDefault="00D12EAC" w:rsidP="00C34CC5">
      <w:r>
        <w:separator/>
      </w:r>
    </w:p>
  </w:endnote>
  <w:endnote w:type="continuationSeparator" w:id="0">
    <w:p w14:paraId="532EACFF" w14:textId="77777777" w:rsidR="00D12EAC" w:rsidRDefault="00D12EAC" w:rsidP="00C3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854A" w14:textId="77777777" w:rsidR="00C34CC5" w:rsidRDefault="00C34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3FBB" w14:textId="358A2E3F" w:rsidR="00C34CC5" w:rsidRPr="00C34CC5" w:rsidRDefault="00C34CC5" w:rsidP="00C34CC5">
    <w:pPr>
      <w:pStyle w:val="Footer"/>
      <w:jc w:val="right"/>
      <w:rPr>
        <w:rFonts w:ascii="Arial" w:hAnsi="Arial" w:cs="Arial"/>
      </w:rPr>
    </w:pPr>
    <w:r w:rsidRPr="00C34CC5">
      <w:rPr>
        <w:rFonts w:ascii="Arial" w:hAnsi="Arial" w:cs="Arial"/>
      </w:rPr>
      <w:t>November 202</w:t>
    </w:r>
    <w:r>
      <w:rPr>
        <w:rFonts w:ascii="Arial" w:hAnsi="Arial" w:cs="Arial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2061" w14:textId="77777777" w:rsidR="00C34CC5" w:rsidRDefault="00C34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C052" w14:textId="77777777" w:rsidR="00D12EAC" w:rsidRDefault="00D12EAC" w:rsidP="00C34CC5">
      <w:r>
        <w:separator/>
      </w:r>
    </w:p>
  </w:footnote>
  <w:footnote w:type="continuationSeparator" w:id="0">
    <w:p w14:paraId="15A6A651" w14:textId="77777777" w:rsidR="00D12EAC" w:rsidRDefault="00D12EAC" w:rsidP="00C3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B6EB" w14:textId="77777777" w:rsidR="00C34CC5" w:rsidRDefault="00C34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AA73" w14:textId="058C0A0C" w:rsidR="00C34CC5" w:rsidRDefault="00C34CC5" w:rsidP="00C34CC5">
    <w:pPr>
      <w:rPr>
        <w:rFonts w:ascii="Arial" w:hAnsi="Arial" w:cs="Arial"/>
        <w:color w:val="569140"/>
        <w:sz w:val="58"/>
        <w:szCs w:val="58"/>
      </w:rPr>
    </w:pPr>
    <w:r>
      <w:rPr>
        <w:rFonts w:ascii="Arial" w:hAnsi="Arial" w:cs="Arial"/>
        <w:noProof/>
        <w:color w:val="569140"/>
        <w:sz w:val="58"/>
        <w:szCs w:val="58"/>
      </w:rPr>
      <w:drawing>
        <wp:anchor distT="0" distB="0" distL="114300" distR="114300" simplePos="0" relativeHeight="251659264" behindDoc="0" locked="0" layoutInCell="1" allowOverlap="1" wp14:anchorId="20876C6C" wp14:editId="06573D49">
          <wp:simplePos x="0" y="0"/>
          <wp:positionH relativeFrom="column">
            <wp:posOffset>803275</wp:posOffset>
          </wp:positionH>
          <wp:positionV relativeFrom="paragraph">
            <wp:posOffset>6350</wp:posOffset>
          </wp:positionV>
          <wp:extent cx="4500245" cy="4070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569140"/>
        <w:sz w:val="58"/>
        <w:szCs w:val="58"/>
      </w:rPr>
      <w:t xml:space="preserve">           </w:t>
    </w:r>
  </w:p>
  <w:p w14:paraId="18ADE7BB" w14:textId="77777777" w:rsidR="00C34CC5" w:rsidRDefault="00C34CC5" w:rsidP="00C34CC5">
    <w:pPr>
      <w:jc w:val="center"/>
      <w:rPr>
        <w:rFonts w:ascii="Arial" w:hAnsi="Arial" w:cs="Arial"/>
        <w:color w:val="999999"/>
        <w:sz w:val="26"/>
        <w:szCs w:val="26"/>
      </w:rPr>
    </w:pPr>
    <w:r>
      <w:rPr>
        <w:rFonts w:ascii="Arial" w:hAnsi="Arial" w:cs="Arial"/>
        <w:color w:val="999999"/>
        <w:sz w:val="26"/>
        <w:szCs w:val="26"/>
      </w:rPr>
      <w:t>Chulmleigh</w:t>
    </w:r>
    <w:r>
      <w:rPr>
        <w:rFonts w:ascii="Arial" w:hAnsi="Arial" w:cs="Arial"/>
        <w:color w:val="999999"/>
      </w:rPr>
      <w:t xml:space="preserve"> </w:t>
    </w:r>
    <w:r>
      <w:rPr>
        <w:rFonts w:ascii="Wingdings" w:hAnsi="Wingdings" w:cs="Arial"/>
        <w:color w:val="999999"/>
      </w:rPr>
      <w:t></w:t>
    </w:r>
    <w:r>
      <w:rPr>
        <w:rFonts w:ascii="Arial" w:hAnsi="Arial" w:cs="Arial"/>
        <w:color w:val="999999"/>
      </w:rPr>
      <w:t xml:space="preserve"> </w:t>
    </w:r>
    <w:r>
      <w:rPr>
        <w:rFonts w:ascii="Arial" w:hAnsi="Arial" w:cs="Arial"/>
        <w:color w:val="999999"/>
        <w:sz w:val="26"/>
        <w:szCs w:val="26"/>
      </w:rPr>
      <w:t xml:space="preserve">Winkleigh </w:t>
    </w:r>
  </w:p>
  <w:p w14:paraId="2A81034C" w14:textId="4E9A03AE" w:rsidR="00C34CC5" w:rsidRDefault="00C34CC5">
    <w:pPr>
      <w:pStyle w:val="Header"/>
    </w:pPr>
  </w:p>
  <w:p w14:paraId="3B470FA3" w14:textId="77777777" w:rsidR="00C34CC5" w:rsidRDefault="00C34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C8FD" w14:textId="77777777" w:rsidR="00C34CC5" w:rsidRDefault="00C34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B510C7"/>
    <w:multiLevelType w:val="hybridMultilevel"/>
    <w:tmpl w:val="AA4E1E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1FFB"/>
    <w:multiLevelType w:val="hybridMultilevel"/>
    <w:tmpl w:val="B860BF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31822">
    <w:abstractNumId w:val="0"/>
  </w:num>
  <w:num w:numId="2" w16cid:durableId="216744477">
    <w:abstractNumId w:val="2"/>
  </w:num>
  <w:num w:numId="3" w16cid:durableId="45626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C5"/>
    <w:rsid w:val="00106DCB"/>
    <w:rsid w:val="002A55E7"/>
    <w:rsid w:val="003C73FD"/>
    <w:rsid w:val="004A2C50"/>
    <w:rsid w:val="00C34CC5"/>
    <w:rsid w:val="00D12EAC"/>
    <w:rsid w:val="00DD591A"/>
    <w:rsid w:val="00EF20CE"/>
    <w:rsid w:val="00F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6C53"/>
  <w15:chartTrackingRefBased/>
  <w15:docId w15:val="{783F1C17-A2A5-4636-9D93-33B18E9D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CC5"/>
    <w:pPr>
      <w:keepNext/>
      <w:numPr>
        <w:numId w:val="1"/>
      </w:numPr>
      <w:spacing w:before="240" w:after="60"/>
      <w:outlineLvl w:val="0"/>
    </w:pPr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CC5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CC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CC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4CC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4CC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4CC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4CC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4CC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CC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4CC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4CC5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34CC5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34CC5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34CC5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34CC5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34C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34C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4CC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3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C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C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4C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C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6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8F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8F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Harris</dc:creator>
  <cp:keywords/>
  <dc:description/>
  <cp:lastModifiedBy>DARLEY, Amy (WALLINGBROOK HEALTH CENTRE)</cp:lastModifiedBy>
  <cp:revision>2</cp:revision>
  <dcterms:created xsi:type="dcterms:W3CDTF">2025-12-17T12:56:00Z</dcterms:created>
  <dcterms:modified xsi:type="dcterms:W3CDTF">2025-12-17T12:56:00Z</dcterms:modified>
</cp:coreProperties>
</file>